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C9" w:rsidRDefault="006612F5" w:rsidP="006612F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Dom i Förvaltningsrätten Linköping </w:t>
      </w:r>
      <w:proofErr w:type="spellStart"/>
      <w:r>
        <w:rPr>
          <w:rFonts w:asciiTheme="majorHAnsi" w:hAnsiTheme="majorHAnsi"/>
          <w:b/>
          <w:sz w:val="28"/>
          <w:szCs w:val="28"/>
        </w:rPr>
        <w:t>målnr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337-16, bifall gällande omprövning av assistansersättning</w:t>
      </w:r>
    </w:p>
    <w:p w:rsidR="006612F5" w:rsidRDefault="006612F5" w:rsidP="006612F5">
      <w:pPr>
        <w:jc w:val="center"/>
        <w:rPr>
          <w:rFonts w:asciiTheme="majorHAnsi" w:hAnsiTheme="majorHAnsi"/>
          <w:b/>
          <w:sz w:val="28"/>
          <w:szCs w:val="28"/>
        </w:rPr>
      </w:pPr>
    </w:p>
    <w:p w:rsidR="006612F5" w:rsidRPr="00BB032F" w:rsidRDefault="006612F5" w:rsidP="006612F5">
      <w:pPr>
        <w:rPr>
          <w:sz w:val="24"/>
          <w:szCs w:val="24"/>
        </w:rPr>
      </w:pPr>
      <w:bookmarkStart w:id="0" w:name="_GoBack"/>
      <w:proofErr w:type="gramStart"/>
      <w:r>
        <w:rPr>
          <w:sz w:val="24"/>
          <w:szCs w:val="24"/>
        </w:rPr>
        <w:t>Vi</w:t>
      </w:r>
      <w:r w:rsidR="00A56E8F">
        <w:rPr>
          <w:sz w:val="24"/>
          <w:szCs w:val="24"/>
        </w:rPr>
        <w:t xml:space="preserve">d  </w:t>
      </w:r>
      <w:r>
        <w:rPr>
          <w:sz w:val="24"/>
          <w:szCs w:val="24"/>
        </w:rPr>
        <w:t xml:space="preserve"> omprövning</w:t>
      </w:r>
      <w:proofErr w:type="gramEnd"/>
      <w:r>
        <w:rPr>
          <w:sz w:val="24"/>
          <w:szCs w:val="24"/>
        </w:rPr>
        <w:t xml:space="preserve"> av beslut om assistansersättning, så beslutade Försäkringskassan att klagande inte längre hade rätt till ersättning. Man menade att hon bara hade ett grundläggande behov på 16.06 timmar i veckan.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Läkarintyg och intyg från arbetsterapeut visar på att klagande har ett omfattande hjälpbehov vid måltider. Försäkringskassan har endast beräknat att det tar 7 timmar i veckan för måltider. Medan klagande yrkar på över 12 timmar i veckan.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BB032F">
        <w:rPr>
          <w:b/>
          <w:sz w:val="24"/>
          <w:szCs w:val="24"/>
        </w:rPr>
        <w:t>Försäkringskassan menar att överklagandet ska avslås</w:t>
      </w:r>
      <w:r w:rsidR="00BB032F" w:rsidRPr="00BB032F">
        <w:rPr>
          <w:b/>
          <w:sz w:val="24"/>
          <w:szCs w:val="24"/>
        </w:rPr>
        <w:t>.</w:t>
      </w:r>
      <w:r w:rsidR="00BB032F">
        <w:rPr>
          <w:b/>
          <w:sz w:val="24"/>
          <w:szCs w:val="24"/>
        </w:rPr>
        <w:br/>
      </w:r>
      <w:r w:rsidR="00BB032F">
        <w:rPr>
          <w:b/>
          <w:sz w:val="24"/>
          <w:szCs w:val="24"/>
        </w:rPr>
        <w:br/>
      </w:r>
      <w:r w:rsidR="00BB032F">
        <w:rPr>
          <w:sz w:val="24"/>
          <w:szCs w:val="24"/>
        </w:rPr>
        <w:t xml:space="preserve">Förvaltningsrätten menar att det är styrkt att klagande fått ett ökat hjälpbehov vid måltider, sen Försäkringskassans bedömning. </w:t>
      </w:r>
      <w:r w:rsidR="00A56E8F">
        <w:rPr>
          <w:sz w:val="24"/>
          <w:szCs w:val="24"/>
        </w:rPr>
        <w:t>Samt att</w:t>
      </w:r>
      <w:r w:rsidR="00BB032F">
        <w:rPr>
          <w:sz w:val="24"/>
          <w:szCs w:val="24"/>
        </w:rPr>
        <w:t xml:space="preserve"> både intyg från läkare och arbetsterapeut gör gällande att klagande har ett grundläggande behov på över 20 timmar. </w:t>
      </w:r>
      <w:r w:rsidR="00BB032F">
        <w:rPr>
          <w:sz w:val="24"/>
          <w:szCs w:val="24"/>
        </w:rPr>
        <w:br/>
      </w:r>
      <w:r w:rsidR="00BB032F">
        <w:rPr>
          <w:sz w:val="24"/>
          <w:szCs w:val="24"/>
        </w:rPr>
        <w:br/>
      </w:r>
      <w:r w:rsidR="00BB032F" w:rsidRPr="00BB032F">
        <w:rPr>
          <w:b/>
          <w:sz w:val="24"/>
          <w:szCs w:val="24"/>
        </w:rPr>
        <w:t>Så Förvaltningsrätten</w:t>
      </w:r>
      <w:r w:rsidR="00BB032F">
        <w:rPr>
          <w:b/>
          <w:sz w:val="24"/>
          <w:szCs w:val="24"/>
        </w:rPr>
        <w:t xml:space="preserve"> </w:t>
      </w:r>
      <w:r w:rsidR="00BB032F" w:rsidRPr="00BB032F">
        <w:rPr>
          <w:b/>
          <w:sz w:val="24"/>
          <w:szCs w:val="24"/>
        </w:rPr>
        <w:t>meddelar bifall till överklagan.</w:t>
      </w:r>
      <w:r w:rsidR="00BB032F">
        <w:rPr>
          <w:b/>
          <w:sz w:val="24"/>
          <w:szCs w:val="24"/>
        </w:rPr>
        <w:br/>
      </w:r>
      <w:r w:rsidR="00BB032F">
        <w:rPr>
          <w:b/>
          <w:sz w:val="24"/>
          <w:szCs w:val="24"/>
        </w:rPr>
        <w:br/>
      </w:r>
      <w:r w:rsidR="00BB032F" w:rsidRPr="00BB032F">
        <w:rPr>
          <w:sz w:val="24"/>
          <w:szCs w:val="24"/>
        </w:rPr>
        <w:t>Vill ni läsa Domen i sin helhet så finns den i en länk här nedan:</w:t>
      </w:r>
      <w:r w:rsidR="00BB032F">
        <w:rPr>
          <w:sz w:val="24"/>
          <w:szCs w:val="24"/>
        </w:rPr>
        <w:br/>
      </w:r>
      <w:r w:rsidR="00BB032F">
        <w:rPr>
          <w:sz w:val="24"/>
          <w:szCs w:val="24"/>
        </w:rPr>
        <w:br/>
        <w:t>Behöver ni hjälp att överklaga ett beslut? Eller skriva en ansökan om assistans? Kontakta oss på Assistansjuristerna.</w:t>
      </w:r>
      <w:r w:rsidR="00BB032F">
        <w:rPr>
          <w:sz w:val="24"/>
          <w:szCs w:val="24"/>
        </w:rPr>
        <w:br/>
      </w:r>
      <w:r w:rsidR="00BB032F">
        <w:rPr>
          <w:sz w:val="24"/>
          <w:szCs w:val="24"/>
        </w:rPr>
        <w:br/>
      </w:r>
      <w:r w:rsidR="00BB032F" w:rsidRPr="00BB032F">
        <w:rPr>
          <w:b/>
          <w:sz w:val="24"/>
          <w:szCs w:val="24"/>
        </w:rPr>
        <w:t>Niklas</w:t>
      </w:r>
      <w:r w:rsidR="00BB032F" w:rsidRPr="00BB032F">
        <w:rPr>
          <w:b/>
          <w:sz w:val="24"/>
          <w:szCs w:val="24"/>
        </w:rPr>
        <w:br/>
      </w:r>
      <w:proofErr w:type="gramStart"/>
      <w:r w:rsidR="00BB032F" w:rsidRPr="00BB032F">
        <w:rPr>
          <w:b/>
          <w:sz w:val="24"/>
          <w:szCs w:val="24"/>
        </w:rPr>
        <w:t>//</w:t>
      </w:r>
      <w:proofErr w:type="gramEnd"/>
      <w:r w:rsidR="00BB032F" w:rsidRPr="00BB032F">
        <w:rPr>
          <w:b/>
          <w:sz w:val="24"/>
          <w:szCs w:val="24"/>
        </w:rPr>
        <w:t>sekreterare</w:t>
      </w:r>
      <w:bookmarkEnd w:id="0"/>
    </w:p>
    <w:sectPr w:rsidR="006612F5" w:rsidRPr="00BB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F5"/>
    <w:rsid w:val="006612F5"/>
    <w:rsid w:val="006D646B"/>
    <w:rsid w:val="00A56E8F"/>
    <w:rsid w:val="00BB032F"/>
    <w:rsid w:val="00E5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Norrmoln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Sekreterare Juristerna</dc:creator>
  <cp:lastModifiedBy>Sekreterare Juristerna</cp:lastModifiedBy>
  <cp:revision>4</cp:revision>
  <dcterms:created xsi:type="dcterms:W3CDTF">2017-06-15T09:24:00Z</dcterms:created>
  <dcterms:modified xsi:type="dcterms:W3CDTF">2017-06-15T10:37:00Z</dcterms:modified>
</cp:coreProperties>
</file>